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1C24DFAE"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773D05">
        <w:rPr>
          <w:rFonts w:ascii="Arial" w:hAnsi="Arial" w:cs="Arial"/>
          <w:sz w:val="28"/>
          <w:szCs w:val="28"/>
        </w:rPr>
        <w:tab/>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3E67252"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1A6AFAF0" w:rsidR="00B237FE" w:rsidRPr="000D3205" w:rsidRDefault="00B237FE" w:rsidP="59477D7D">
      <w:pPr>
        <w:spacing w:before="120" w:after="120" w:line="360" w:lineRule="auto"/>
        <w:jc w:val="both"/>
        <w:rPr>
          <w:rFonts w:ascii="Arial" w:hAnsi="Arial" w:cs="Arial"/>
          <w:sz w:val="22"/>
          <w:szCs w:val="22"/>
        </w:rPr>
      </w:pPr>
      <w:r w:rsidRPr="59477D7D">
        <w:rPr>
          <w:rFonts w:ascii="Arial" w:hAnsi="Arial" w:cs="Arial"/>
          <w:sz w:val="22"/>
          <w:szCs w:val="22"/>
        </w:rPr>
        <w:t xml:space="preserve">Good practice infection control is paramount in </w:t>
      </w:r>
      <w:r w:rsidR="002312E0">
        <w:rPr>
          <w:rFonts w:ascii="Arial" w:hAnsi="Arial" w:cs="Arial"/>
          <w:sz w:val="22"/>
          <w:szCs w:val="22"/>
        </w:rPr>
        <w:t xml:space="preserve">Caterpillars </w:t>
      </w:r>
      <w:proofErr w:type="gramStart"/>
      <w:r w:rsidR="002312E0">
        <w:rPr>
          <w:rFonts w:ascii="Arial" w:hAnsi="Arial" w:cs="Arial"/>
          <w:sz w:val="22"/>
          <w:szCs w:val="22"/>
        </w:rPr>
        <w:t>Preschool.</w:t>
      </w:r>
      <w:r w:rsidRPr="59477D7D">
        <w:rPr>
          <w:rFonts w:ascii="Arial" w:hAnsi="Arial" w:cs="Arial"/>
          <w:sz w:val="22"/>
          <w:szCs w:val="22"/>
        </w:rPr>
        <w:t>.</w:t>
      </w:r>
      <w:proofErr w:type="gramEnd"/>
      <w:r w:rsidRPr="59477D7D">
        <w:rPr>
          <w:rFonts w:ascii="Arial" w:hAnsi="Arial" w:cs="Arial"/>
          <w:sz w:val="22"/>
          <w:szCs w:val="22"/>
        </w:rPr>
        <w:t xml:space="preserve"> 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04DE0B35" w:rsidR="000E1BDB" w:rsidRPr="007A511D" w:rsidRDefault="00B237FE" w:rsidP="000E1BDB">
      <w:pPr>
        <w:spacing w:before="120" w:after="120" w:line="360" w:lineRule="auto"/>
        <w:jc w:val="both"/>
        <w:rPr>
          <w:rFonts w:ascii="Arial" w:hAnsi="Arial" w:cs="Arial"/>
          <w:sz w:val="22"/>
          <w:szCs w:val="22"/>
          <w:lang w:eastAsia="en-GB"/>
        </w:rPr>
      </w:pPr>
      <w:r w:rsidRPr="59477D7D">
        <w:rPr>
          <w:rFonts w:ascii="Arial" w:hAnsi="Arial" w:cs="Arial"/>
          <w:sz w:val="22"/>
          <w:szCs w:val="22"/>
        </w:rPr>
        <w:t xml:space="preserve">Early </w:t>
      </w:r>
      <w:r w:rsidR="002F3626" w:rsidRPr="59477D7D">
        <w:rPr>
          <w:rFonts w:ascii="Arial" w:hAnsi="Arial" w:cs="Arial"/>
          <w:sz w:val="22"/>
          <w:szCs w:val="22"/>
        </w:rPr>
        <w:t>y</w:t>
      </w:r>
      <w:r w:rsidRPr="59477D7D">
        <w:rPr>
          <w:rFonts w:ascii="Arial" w:hAnsi="Arial" w:cs="Arial"/>
          <w:sz w:val="22"/>
          <w:szCs w:val="22"/>
        </w:rPr>
        <w:t>ears providers have a duty to inform Ofsted</w:t>
      </w:r>
      <w:r w:rsidR="00141B90" w:rsidRPr="59477D7D">
        <w:rPr>
          <w:rFonts w:ascii="Arial" w:hAnsi="Arial" w:cs="Arial"/>
          <w:sz w:val="22"/>
          <w:szCs w:val="22"/>
        </w:rPr>
        <w:t xml:space="preserve"> </w:t>
      </w:r>
      <w:r w:rsidR="000E1BDB" w:rsidRPr="59477D7D">
        <w:rPr>
          <w:rFonts w:ascii="Arial" w:hAnsi="Arial" w:cs="Arial"/>
          <w:sz w:val="22"/>
          <w:szCs w:val="22"/>
        </w:rPr>
        <w:t>of any serious accidents, illness</w:t>
      </w:r>
      <w:r w:rsidR="00AF74FF" w:rsidRPr="59477D7D">
        <w:rPr>
          <w:rFonts w:ascii="Arial" w:hAnsi="Arial" w:cs="Arial"/>
          <w:sz w:val="22"/>
          <w:szCs w:val="22"/>
        </w:rPr>
        <w:t>es</w:t>
      </w:r>
      <w:r w:rsidR="000E1BDB" w:rsidRPr="59477D7D">
        <w:rPr>
          <w:rFonts w:ascii="Arial" w:hAnsi="Arial" w:cs="Arial"/>
          <w:sz w:val="22"/>
          <w:szCs w:val="22"/>
        </w:rPr>
        <w:t xml:space="preserve"> or injuries as follows:</w:t>
      </w:r>
    </w:p>
    <w:p w14:paraId="04C14DA4" w14:textId="4B7A7B9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that requires resuscitation</w:t>
      </w:r>
      <w:r>
        <w:rPr>
          <w:rFonts w:ascii="Arial" w:hAnsi="Arial" w:cs="Arial"/>
          <w:sz w:val="22"/>
          <w:szCs w:val="22"/>
        </w:rPr>
        <w:t>.</w:t>
      </w:r>
    </w:p>
    <w:p w14:paraId="06CC380A" w14:textId="34E33B46"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dmittance to hospital for more than 24 hours</w:t>
      </w:r>
      <w:r>
        <w:rPr>
          <w:rFonts w:ascii="Arial" w:hAnsi="Arial" w:cs="Arial"/>
          <w:sz w:val="22"/>
          <w:szCs w:val="22"/>
        </w:rPr>
        <w:t>.</w:t>
      </w:r>
    </w:p>
    <w:p w14:paraId="638E9898" w14:textId="0C65BED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 xml:space="preserve"> broken bone or fracture</w:t>
      </w:r>
      <w:r>
        <w:rPr>
          <w:rFonts w:ascii="Arial" w:hAnsi="Arial" w:cs="Arial"/>
          <w:sz w:val="22"/>
          <w:szCs w:val="22"/>
        </w:rPr>
        <w:t>.</w:t>
      </w:r>
    </w:p>
    <w:p w14:paraId="7080EB90" w14:textId="3657838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D</w:t>
      </w:r>
      <w:r w:rsidR="000E1BDB" w:rsidRPr="007A511D">
        <w:rPr>
          <w:rFonts w:ascii="Arial" w:hAnsi="Arial" w:cs="Arial"/>
          <w:sz w:val="22"/>
          <w:szCs w:val="22"/>
        </w:rPr>
        <w:t>islocation of any major joint, such as the shoulder, knee, hip or elbow</w:t>
      </w:r>
      <w:r>
        <w:rPr>
          <w:rFonts w:ascii="Arial" w:hAnsi="Arial" w:cs="Arial"/>
          <w:sz w:val="22"/>
          <w:szCs w:val="22"/>
        </w:rPr>
        <w:t>.</w:t>
      </w:r>
    </w:p>
    <w:p w14:paraId="1CD9E62E" w14:textId="565E36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 loss of consciousness</w:t>
      </w:r>
      <w:r>
        <w:rPr>
          <w:rFonts w:ascii="Arial" w:hAnsi="Arial" w:cs="Arial"/>
          <w:sz w:val="22"/>
          <w:szCs w:val="22"/>
        </w:rPr>
        <w:t>.</w:t>
      </w:r>
    </w:p>
    <w:p w14:paraId="6E6037B8" w14:textId="776BFE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S</w:t>
      </w:r>
      <w:r w:rsidR="000E1BDB" w:rsidRPr="007A511D">
        <w:rPr>
          <w:rFonts w:ascii="Arial" w:hAnsi="Arial" w:cs="Arial"/>
          <w:sz w:val="22"/>
          <w:szCs w:val="22"/>
        </w:rPr>
        <w:t>evere breathing difficulties, including asphyxia</w:t>
      </w:r>
      <w:r>
        <w:rPr>
          <w:rFonts w:ascii="Arial" w:hAnsi="Arial" w:cs="Arial"/>
          <w:sz w:val="22"/>
          <w:szCs w:val="22"/>
        </w:rPr>
        <w:t>.</w:t>
      </w:r>
    </w:p>
    <w:p w14:paraId="7C4672D8" w14:textId="051DA68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leading to hypothermia or heat-induced illness</w:t>
      </w:r>
      <w:r>
        <w:rPr>
          <w:rFonts w:ascii="Arial" w:hAnsi="Arial" w:cs="Arial"/>
          <w:sz w:val="22"/>
          <w:szCs w:val="22"/>
        </w:rPr>
        <w:t>.</w:t>
      </w:r>
    </w:p>
    <w:p w14:paraId="18A8E95A" w14:textId="05A6AC28" w:rsidR="000E76B7" w:rsidRPr="000E76B7" w:rsidRDefault="000E1BDB" w:rsidP="00B237FE">
      <w:pPr>
        <w:spacing w:before="120" w:after="120" w:line="360" w:lineRule="auto"/>
        <w:jc w:val="both"/>
        <w:rPr>
          <w:rFonts w:ascii="Arial" w:hAnsi="Arial" w:cs="Arial"/>
          <w:sz w:val="22"/>
          <w:szCs w:val="22"/>
        </w:rPr>
      </w:pPr>
      <w:r w:rsidRPr="3FD6AD87">
        <w:rPr>
          <w:rFonts w:ascii="Arial" w:hAnsi="Arial" w:cs="Arial"/>
          <w:sz w:val="22"/>
          <w:szCs w:val="22"/>
        </w:rPr>
        <w:t>In some circumstances this may include a confirmed case of a Notifiable Disease in their setting, if it meets the criteria defined by Ofsted above.</w:t>
      </w:r>
      <w:r w:rsidR="000F72D8" w:rsidRPr="3FD6AD87">
        <w:rPr>
          <w:rFonts w:ascii="Arial" w:hAnsi="Arial" w:cs="Arial"/>
          <w:sz w:val="22"/>
          <w:szCs w:val="22"/>
        </w:rPr>
        <w:t xml:space="preserve"> </w:t>
      </w:r>
      <w:r w:rsidR="00B237FE" w:rsidRPr="3FD6AD87">
        <w:rPr>
          <w:rFonts w:ascii="Arial" w:hAnsi="Arial" w:cs="Arial"/>
          <w:sz w:val="22"/>
          <w:szCs w:val="22"/>
        </w:rPr>
        <w:t xml:space="preserve">Please note that it is not the responsibility of the setting to </w:t>
      </w:r>
      <w:r w:rsidR="0085453D" w:rsidRPr="3FD6AD87">
        <w:rPr>
          <w:rFonts w:ascii="Arial" w:hAnsi="Arial" w:cs="Arial"/>
          <w:sz w:val="22"/>
          <w:szCs w:val="22"/>
        </w:rPr>
        <w:t>diagnose</w:t>
      </w:r>
      <w:r w:rsidR="00B237FE" w:rsidRPr="3FD6AD87">
        <w:rPr>
          <w:rFonts w:ascii="Arial" w:hAnsi="Arial" w:cs="Arial"/>
          <w:sz w:val="22"/>
          <w:szCs w:val="22"/>
        </w:rPr>
        <w:t xml:space="preserve"> a notifiable disease. This can only be done by a clinician (GP or Doctor). If a child is displaying symptoms that indicate they may be suffering from a notifiable disease</w:t>
      </w:r>
      <w:r w:rsidR="007E6C86" w:rsidRPr="3FD6AD87">
        <w:rPr>
          <w:rFonts w:ascii="Arial" w:hAnsi="Arial" w:cs="Arial"/>
          <w:sz w:val="22"/>
          <w:szCs w:val="22"/>
        </w:rPr>
        <w:t>,</w:t>
      </w:r>
      <w:r w:rsidR="00B237FE" w:rsidRPr="3FD6AD87">
        <w:rPr>
          <w:rFonts w:ascii="Arial" w:hAnsi="Arial" w:cs="Arial"/>
          <w:sz w:val="22"/>
          <w:szCs w:val="22"/>
        </w:rPr>
        <w:t xml:space="preserve"> parents must be advised to seek a medical diagnosis, which will then be ‘notified’ to the relevant body. Once a diagnosis is confirmed,</w:t>
      </w:r>
      <w:r w:rsidR="0085453D" w:rsidRPr="3FD6AD87">
        <w:rPr>
          <w:rFonts w:ascii="Arial" w:hAnsi="Arial" w:cs="Arial"/>
        </w:rPr>
        <w:t xml:space="preserve"> </w:t>
      </w:r>
      <w:r w:rsidR="0085453D" w:rsidRPr="3FD6AD87">
        <w:rPr>
          <w:rFonts w:ascii="Arial" w:hAnsi="Arial" w:cs="Arial"/>
          <w:sz w:val="22"/>
          <w:szCs w:val="22"/>
        </w:rPr>
        <w:t xml:space="preserve">the setting may be contacted by the </w:t>
      </w:r>
      <w:r w:rsidR="4520ABC5" w:rsidRPr="3FD6AD87">
        <w:rPr>
          <w:rFonts w:ascii="Arial" w:hAnsi="Arial" w:cs="Arial"/>
          <w:sz w:val="22"/>
          <w:szCs w:val="22"/>
        </w:rPr>
        <w:t>UKHSA or</w:t>
      </w:r>
      <w:r w:rsidR="0085453D" w:rsidRPr="3FD6AD87">
        <w:rPr>
          <w:rFonts w:ascii="Arial" w:hAnsi="Arial" w:cs="Arial"/>
          <w:sz w:val="22"/>
          <w:szCs w:val="22"/>
        </w:rPr>
        <w:t xml:space="preserve"> may wish to contact them for further advice.</w:t>
      </w: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0FF5F0FA" w:rsidR="003A2D79" w:rsidRDefault="00DE3936" w:rsidP="00B237FE">
      <w:pPr>
        <w:spacing w:before="120" w:after="120" w:line="360" w:lineRule="auto"/>
        <w:jc w:val="both"/>
        <w:rPr>
          <w:rFonts w:ascii="Arial" w:hAnsi="Arial" w:cs="Arial"/>
          <w:bCs/>
          <w:sz w:val="22"/>
          <w:szCs w:val="22"/>
        </w:rPr>
      </w:pPr>
      <w:hyperlink r:id="rId11" w:anchor="/users/@self/catalogues/1700/courses/2306566/description"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w:t>
      </w:r>
      <w:r w:rsidR="007A511D">
        <w:rPr>
          <w:rFonts w:ascii="Arial" w:hAnsi="Arial" w:cs="Arial"/>
          <w:bCs/>
          <w:sz w:val="22"/>
          <w:szCs w:val="22"/>
        </w:rPr>
        <w:t>Publication</w:t>
      </w:r>
      <w:r w:rsidRPr="000D3205">
        <w:rPr>
          <w:rFonts w:ascii="Arial" w:hAnsi="Arial" w:cs="Arial"/>
          <w:bCs/>
          <w:sz w:val="22"/>
          <w:szCs w:val="22"/>
        </w:rPr>
        <w:t>)</w:t>
      </w:r>
    </w:p>
    <w:p w14:paraId="7572027A" w14:textId="77777777" w:rsidR="002312E0" w:rsidRDefault="002312E0" w:rsidP="00B237FE">
      <w:pPr>
        <w:spacing w:before="120" w:after="120" w:line="360" w:lineRule="auto"/>
        <w:jc w:val="both"/>
        <w:rPr>
          <w:rFonts w:ascii="Arial" w:hAnsi="Arial" w:cs="Arial"/>
          <w:bCs/>
          <w:sz w:val="22"/>
          <w:szCs w:val="22"/>
        </w:rPr>
      </w:pPr>
    </w:p>
    <w:p w14:paraId="77CA3BD7" w14:textId="6B4B2624" w:rsidR="002312E0" w:rsidRDefault="002312E0" w:rsidP="00B237FE">
      <w:pPr>
        <w:spacing w:before="120" w:after="120" w:line="360" w:lineRule="auto"/>
        <w:jc w:val="both"/>
        <w:rPr>
          <w:rFonts w:ascii="Arial" w:hAnsi="Arial" w:cs="Arial"/>
          <w:bCs/>
          <w:sz w:val="22"/>
          <w:szCs w:val="22"/>
        </w:rPr>
      </w:pPr>
      <w:r>
        <w:rPr>
          <w:rFonts w:ascii="Arial" w:hAnsi="Arial" w:cs="Arial"/>
          <w:bCs/>
          <w:sz w:val="22"/>
          <w:szCs w:val="22"/>
        </w:rPr>
        <w:lastRenderedPageBreak/>
        <w:t>This policy was adopted 6</w:t>
      </w:r>
      <w:r w:rsidRPr="002312E0">
        <w:rPr>
          <w:rFonts w:ascii="Arial" w:hAnsi="Arial" w:cs="Arial"/>
          <w:bCs/>
          <w:sz w:val="22"/>
          <w:szCs w:val="22"/>
          <w:vertAlign w:val="superscript"/>
        </w:rPr>
        <w:t>th</w:t>
      </w:r>
      <w:r>
        <w:rPr>
          <w:rFonts w:ascii="Arial" w:hAnsi="Arial" w:cs="Arial"/>
          <w:bCs/>
          <w:sz w:val="22"/>
          <w:szCs w:val="22"/>
        </w:rPr>
        <w:t xml:space="preserve"> October 2025</w:t>
      </w:r>
    </w:p>
    <w:p w14:paraId="39D9BC1F" w14:textId="2BB4BD80" w:rsidR="002312E0" w:rsidRDefault="002312E0" w:rsidP="00B237FE">
      <w:pPr>
        <w:spacing w:before="120" w:after="120" w:line="360" w:lineRule="auto"/>
        <w:jc w:val="both"/>
        <w:rPr>
          <w:rFonts w:ascii="Arial" w:hAnsi="Arial" w:cs="Arial"/>
          <w:bCs/>
          <w:sz w:val="22"/>
          <w:szCs w:val="22"/>
        </w:rPr>
      </w:pPr>
      <w:r>
        <w:rPr>
          <w:rFonts w:ascii="Arial" w:hAnsi="Arial" w:cs="Arial"/>
          <w:bCs/>
          <w:sz w:val="22"/>
          <w:szCs w:val="22"/>
        </w:rPr>
        <w:t>This will be reviewed 6</w:t>
      </w:r>
      <w:r w:rsidRPr="002312E0">
        <w:rPr>
          <w:rFonts w:ascii="Arial" w:hAnsi="Arial" w:cs="Arial"/>
          <w:bCs/>
          <w:sz w:val="22"/>
          <w:szCs w:val="22"/>
          <w:vertAlign w:val="superscript"/>
        </w:rPr>
        <w:t>th</w:t>
      </w:r>
      <w:r>
        <w:rPr>
          <w:rFonts w:ascii="Arial" w:hAnsi="Arial" w:cs="Arial"/>
          <w:bCs/>
          <w:sz w:val="22"/>
          <w:szCs w:val="22"/>
        </w:rPr>
        <w:t xml:space="preserve"> October 2026</w:t>
      </w:r>
    </w:p>
    <w:p w14:paraId="77F14435" w14:textId="77777777" w:rsidR="002312E0" w:rsidRDefault="002312E0" w:rsidP="00B237FE">
      <w:pPr>
        <w:spacing w:before="120" w:after="120" w:line="360" w:lineRule="auto"/>
        <w:jc w:val="both"/>
        <w:rPr>
          <w:rFonts w:ascii="Arial" w:hAnsi="Arial" w:cs="Arial"/>
          <w:bCs/>
          <w:sz w:val="22"/>
          <w:szCs w:val="22"/>
        </w:rPr>
      </w:pPr>
    </w:p>
    <w:p w14:paraId="163BFE94" w14:textId="7AEF3590" w:rsidR="002312E0" w:rsidRDefault="002312E0" w:rsidP="00B237FE">
      <w:pPr>
        <w:spacing w:before="120" w:after="120" w:line="360" w:lineRule="auto"/>
        <w:jc w:val="both"/>
        <w:rPr>
          <w:rFonts w:ascii="Arial" w:hAnsi="Arial" w:cs="Arial"/>
          <w:bCs/>
          <w:sz w:val="22"/>
          <w:szCs w:val="22"/>
        </w:rPr>
      </w:pPr>
      <w:r>
        <w:rPr>
          <w:rFonts w:ascii="Arial" w:hAnsi="Arial" w:cs="Arial"/>
          <w:bCs/>
          <w:sz w:val="22"/>
          <w:szCs w:val="22"/>
        </w:rPr>
        <w:t>Managers Signature ……………………………….</w:t>
      </w:r>
    </w:p>
    <w:p w14:paraId="418ED23D" w14:textId="508A812B" w:rsidR="002312E0" w:rsidRPr="000D3205" w:rsidRDefault="002312E0" w:rsidP="00B237FE">
      <w:pPr>
        <w:spacing w:before="120" w:after="120" w:line="360" w:lineRule="auto"/>
        <w:jc w:val="both"/>
        <w:rPr>
          <w:rFonts w:ascii="Arial" w:hAnsi="Arial" w:cs="Arial"/>
          <w:bCs/>
          <w:sz w:val="22"/>
          <w:szCs w:val="22"/>
        </w:rPr>
      </w:pPr>
      <w:r>
        <w:rPr>
          <w:rFonts w:ascii="Arial" w:hAnsi="Arial" w:cs="Arial"/>
          <w:bCs/>
          <w:sz w:val="22"/>
          <w:szCs w:val="22"/>
        </w:rPr>
        <w:t>Chairperson’s Signature …………………………</w:t>
      </w:r>
      <w:proofErr w:type="gramStart"/>
      <w:r>
        <w:rPr>
          <w:rFonts w:ascii="Arial" w:hAnsi="Arial" w:cs="Arial"/>
          <w:bCs/>
          <w:sz w:val="22"/>
          <w:szCs w:val="22"/>
        </w:rPr>
        <w:t>…..</w:t>
      </w:r>
      <w:proofErr w:type="gramEnd"/>
    </w:p>
    <w:sectPr w:rsidR="002312E0" w:rsidRPr="000D3205" w:rsidSect="007E1566">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D602B" w14:textId="77777777" w:rsidR="007152AD" w:rsidRDefault="007152AD" w:rsidP="00831C42">
      <w:r>
        <w:separator/>
      </w:r>
    </w:p>
  </w:endnote>
  <w:endnote w:type="continuationSeparator" w:id="0">
    <w:p w14:paraId="0060EDB6" w14:textId="77777777" w:rsidR="007152AD" w:rsidRDefault="007152AD" w:rsidP="00831C42">
      <w:r>
        <w:continuationSeparator/>
      </w:r>
    </w:p>
  </w:endnote>
  <w:endnote w:type="continuationNotice" w:id="1">
    <w:p w14:paraId="30827B3C" w14:textId="77777777" w:rsidR="000D6B9F" w:rsidRDefault="000D6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716332F5" w:rsidR="00DA6501" w:rsidRPr="00E94584" w:rsidRDefault="15BF7801" w:rsidP="15BF7801">
    <w:pPr>
      <w:pStyle w:val="Footer"/>
      <w:rPr>
        <w:rFonts w:ascii="Arial" w:hAnsi="Arial" w:cs="Arial"/>
        <w:i/>
        <w:iCs/>
        <w:sz w:val="20"/>
      </w:rPr>
    </w:pPr>
    <w:r w:rsidRPr="15BF7801">
      <w:rPr>
        <w:rFonts w:ascii="Arial" w:hAnsi="Arial" w:cs="Arial"/>
        <w:i/>
        <w:iCs/>
        <w:sz w:val="20"/>
      </w:rPr>
      <w:t xml:space="preserve">Policies &amp; Procedures for the EYFS </w:t>
    </w:r>
    <w:r w:rsidRPr="15BF7801">
      <w:rPr>
        <w:rFonts w:ascii="Arial" w:hAnsi="Arial" w:cs="Arial"/>
        <w:i/>
        <w:iCs/>
        <w:color w:val="FF0000"/>
        <w:sz w:val="20"/>
      </w:rPr>
      <w:t>2025/26</w:t>
    </w:r>
    <w:r w:rsidRPr="15BF7801">
      <w:rPr>
        <w:rFonts w:ascii="Arial" w:hAnsi="Arial" w:cs="Arial"/>
        <w:i/>
        <w:iCs/>
        <w:sz w:val="20"/>
      </w:rPr>
      <w:t xml:space="preserve"> (Early Years Alliance </w:t>
    </w:r>
    <w:r w:rsidRPr="15BF7801">
      <w:rPr>
        <w:rFonts w:ascii="Arial" w:hAnsi="Arial" w:cs="Arial"/>
        <w:i/>
        <w:iCs/>
        <w:color w:val="FF0000"/>
        <w:sz w:val="20"/>
      </w:rPr>
      <w:t>2025</w:t>
    </w:r>
    <w:r w:rsidRPr="15BF7801">
      <w:rPr>
        <w:rFonts w:ascii="Arial" w:hAnsi="Arial"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32B2" w14:textId="77777777" w:rsidR="007152AD" w:rsidRDefault="007152AD" w:rsidP="00831C42">
      <w:r>
        <w:separator/>
      </w:r>
    </w:p>
  </w:footnote>
  <w:footnote w:type="continuationSeparator" w:id="0">
    <w:p w14:paraId="7B756326" w14:textId="77777777" w:rsidR="007152AD" w:rsidRDefault="007152AD" w:rsidP="00831C42">
      <w:r>
        <w:continuationSeparator/>
      </w:r>
    </w:p>
  </w:footnote>
  <w:footnote w:type="continuationNotice" w:id="1">
    <w:p w14:paraId="7658D712" w14:textId="77777777" w:rsidR="000D6B9F" w:rsidRDefault="000D6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5BF7801" w14:paraId="2D790CF5" w14:textId="77777777" w:rsidTr="15BF7801">
      <w:trPr>
        <w:trHeight w:val="300"/>
      </w:trPr>
      <w:tc>
        <w:tcPr>
          <w:tcW w:w="3485" w:type="dxa"/>
        </w:tcPr>
        <w:p w14:paraId="35F5F971" w14:textId="763698DD" w:rsidR="15BF7801" w:rsidRDefault="15BF7801" w:rsidP="15BF7801">
          <w:pPr>
            <w:pStyle w:val="Header"/>
            <w:ind w:left="-115"/>
          </w:pPr>
        </w:p>
      </w:tc>
      <w:tc>
        <w:tcPr>
          <w:tcW w:w="3485" w:type="dxa"/>
        </w:tcPr>
        <w:p w14:paraId="53238380" w14:textId="0D12B68A" w:rsidR="15BF7801" w:rsidRDefault="15BF7801" w:rsidP="15BF7801">
          <w:pPr>
            <w:pStyle w:val="Header"/>
            <w:jc w:val="center"/>
          </w:pPr>
        </w:p>
      </w:tc>
      <w:tc>
        <w:tcPr>
          <w:tcW w:w="3485" w:type="dxa"/>
        </w:tcPr>
        <w:p w14:paraId="77C96FD9" w14:textId="150032E9" w:rsidR="15BF7801" w:rsidRDefault="15BF7801" w:rsidP="15BF7801">
          <w:pPr>
            <w:pStyle w:val="Header"/>
            <w:ind w:right="-115"/>
            <w:jc w:val="right"/>
          </w:pPr>
        </w:p>
      </w:tc>
    </w:tr>
  </w:tbl>
  <w:p w14:paraId="76CAC46F" w14:textId="7BE206B2" w:rsidR="15BF7801" w:rsidRDefault="15BF7801" w:rsidP="15BF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E76B7"/>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312E0"/>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12E70"/>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22CA"/>
    <w:rsid w:val="0040529E"/>
    <w:rsid w:val="0040709E"/>
    <w:rsid w:val="00407AC9"/>
    <w:rsid w:val="00414683"/>
    <w:rsid w:val="0042002C"/>
    <w:rsid w:val="00420476"/>
    <w:rsid w:val="00425ED0"/>
    <w:rsid w:val="0042603B"/>
    <w:rsid w:val="00426CF6"/>
    <w:rsid w:val="00427752"/>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61F6"/>
    <w:rsid w:val="006450EB"/>
    <w:rsid w:val="00653E46"/>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3D05"/>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E3C98"/>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703B"/>
    <w:rsid w:val="00DC38D0"/>
    <w:rsid w:val="00DC3E6C"/>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1C45"/>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0A53EC"/>
    <w:rsid w:val="0E726D65"/>
    <w:rsid w:val="0F2DB46E"/>
    <w:rsid w:val="101378E8"/>
    <w:rsid w:val="10547744"/>
    <w:rsid w:val="127D5E8E"/>
    <w:rsid w:val="134ADFED"/>
    <w:rsid w:val="13EFE9EB"/>
    <w:rsid w:val="14016DF0"/>
    <w:rsid w:val="14496AEC"/>
    <w:rsid w:val="14AFEFFD"/>
    <w:rsid w:val="157CAA58"/>
    <w:rsid w:val="15BBB38E"/>
    <w:rsid w:val="15BF7801"/>
    <w:rsid w:val="16031AFF"/>
    <w:rsid w:val="16F5302A"/>
    <w:rsid w:val="173943BE"/>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477D7D"/>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ntral.eyalliance.org.uk/ilp/pages/description.jsf?menuId=11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purl.org/dc/elements/1.1/"/>
    <ds:schemaRef ds:uri="9ecd9464-01dd-4d64-bd14-78eb53cb503a"/>
    <ds:schemaRef ds:uri="http://www.w3.org/XML/1998/namespace"/>
    <ds:schemaRef ds:uri="4c3b80c5-640a-4874-b78c-e0b0a16b43ff"/>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2142</Characters>
  <Application>Microsoft Office Word</Application>
  <DocSecurity>0</DocSecurity>
  <Lines>40</Lines>
  <Paragraphs>32</Paragraphs>
  <ScaleCrop>false</ScaleCrop>
  <Company>Hewlett-Packard Company</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2025-10-06T12:57:00Z</cp:lastPrinted>
  <dcterms:created xsi:type="dcterms:W3CDTF">2025-10-06T12:57:00Z</dcterms:created>
  <dcterms:modified xsi:type="dcterms:W3CDTF">2025-10-06T12:57:00Z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